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4639" w14:textId="77777777" w:rsidR="00587A48" w:rsidRDefault="00587A48" w:rsidP="00587A4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ТАРИФЫ</w:t>
      </w:r>
    </w:p>
    <w:p w14:paraId="518B9887" w14:textId="33CE0A8A" w:rsidR="007C1E2A" w:rsidRDefault="007C1E2A" w:rsidP="00587A4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44394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на питьевую воду и водоотведение</w:t>
      </w:r>
    </w:p>
    <w:p w14:paraId="027726E7" w14:textId="301C2C6F" w:rsidR="00587A48" w:rsidRDefault="00587A48" w:rsidP="00587A4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14:paraId="43E160DD" w14:textId="77777777" w:rsidR="00587A48" w:rsidRPr="00443945" w:rsidRDefault="00587A48" w:rsidP="00587A4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14:paraId="73675891" w14:textId="77777777" w:rsidR="007C1E2A" w:rsidRPr="00443945" w:rsidRDefault="007C1E2A" w:rsidP="0044394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39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Кавказский завод ЖБШ – филиал АО «БЭТ» информирует, что Приказом департамента государственного регулирования тарифов Краснодарского края от 11 декабря 2023 года № 283/2023-ВК «Об установлении тарифов на питьевую воду и водоотведение», установлены следующие тарифы с календарной разбивкой: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150"/>
        <w:gridCol w:w="2127"/>
        <w:gridCol w:w="1701"/>
        <w:gridCol w:w="1842"/>
      </w:tblGrid>
      <w:tr w:rsidR="007C1E2A" w:rsidRPr="00443945" w14:paraId="1238577B" w14:textId="77777777" w:rsidTr="00904FE5">
        <w:trPr>
          <w:trHeight w:val="70"/>
        </w:trPr>
        <w:tc>
          <w:tcPr>
            <w:tcW w:w="848" w:type="dxa"/>
            <w:vMerge w:val="restart"/>
            <w:shd w:val="clear" w:color="auto" w:fill="auto"/>
          </w:tcPr>
          <w:p w14:paraId="5EBDB799" w14:textId="77777777" w:rsidR="007C1E2A" w:rsidRPr="00443945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3945">
              <w:rPr>
                <w:rFonts w:ascii="Times New Roman" w:hAnsi="Times New Roman" w:cs="Times New Roman"/>
                <w:b/>
              </w:rPr>
              <w:t>№</w:t>
            </w:r>
          </w:p>
          <w:p w14:paraId="2F394B6A" w14:textId="77777777" w:rsidR="007C1E2A" w:rsidRPr="00443945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394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150" w:type="dxa"/>
            <w:vMerge w:val="restart"/>
            <w:shd w:val="clear" w:color="auto" w:fill="auto"/>
          </w:tcPr>
          <w:p w14:paraId="440EEB63" w14:textId="77777777" w:rsidR="007C1E2A" w:rsidRPr="00443945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3945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B69128E" w14:textId="77777777" w:rsidR="007C1E2A" w:rsidRPr="00443945" w:rsidRDefault="00443945" w:rsidP="00443945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443945">
              <w:rPr>
                <w:rFonts w:ascii="Times New Roman" w:hAnsi="Times New Roman" w:cs="Times New Roman"/>
                <w:b/>
              </w:rPr>
              <w:t xml:space="preserve">тариф на питьевую воду </w:t>
            </w:r>
            <w:r w:rsidR="007C1E2A" w:rsidRPr="00443945">
              <w:rPr>
                <w:rFonts w:ascii="Times New Roman" w:hAnsi="Times New Roman" w:cs="Times New Roman"/>
                <w:b/>
              </w:rPr>
              <w:t>(руб./</w:t>
            </w:r>
            <w:proofErr w:type="spellStart"/>
            <w:r w:rsidR="007C1E2A" w:rsidRPr="00443945">
              <w:rPr>
                <w:rFonts w:ascii="Times New Roman" w:hAnsi="Times New Roman" w:cs="Times New Roman"/>
                <w:b/>
              </w:rPr>
              <w:t>куб.м</w:t>
            </w:r>
            <w:proofErr w:type="spellEnd"/>
            <w:r w:rsidR="007C1E2A" w:rsidRPr="00443945">
              <w:rPr>
                <w:rFonts w:ascii="Times New Roman" w:hAnsi="Times New Roman" w:cs="Times New Roman"/>
                <w:b/>
              </w:rPr>
              <w:t>)</w:t>
            </w:r>
          </w:p>
          <w:p w14:paraId="58F9800A" w14:textId="77777777" w:rsidR="007C1E2A" w:rsidRPr="00443945" w:rsidRDefault="007C1E2A" w:rsidP="00443945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443945">
              <w:rPr>
                <w:rFonts w:ascii="Times New Roman" w:hAnsi="Times New Roman" w:cs="Times New Roman"/>
                <w:b/>
              </w:rPr>
              <w:t>без НДС</w:t>
            </w:r>
          </w:p>
        </w:tc>
        <w:tc>
          <w:tcPr>
            <w:tcW w:w="3543" w:type="dxa"/>
            <w:gridSpan w:val="2"/>
          </w:tcPr>
          <w:p w14:paraId="76B1F125" w14:textId="77777777" w:rsidR="007C1E2A" w:rsidRPr="00443945" w:rsidRDefault="007C1E2A" w:rsidP="00443945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443945">
              <w:rPr>
                <w:rFonts w:ascii="Times New Roman" w:hAnsi="Times New Roman" w:cs="Times New Roman"/>
                <w:b/>
              </w:rPr>
              <w:t>тариф на водоотведение (руб./</w:t>
            </w:r>
            <w:proofErr w:type="spellStart"/>
            <w:r w:rsidRPr="00443945">
              <w:rPr>
                <w:rFonts w:ascii="Times New Roman" w:hAnsi="Times New Roman" w:cs="Times New Roman"/>
                <w:b/>
              </w:rPr>
              <w:t>куб.м</w:t>
            </w:r>
            <w:proofErr w:type="spellEnd"/>
            <w:r w:rsidRPr="00443945">
              <w:rPr>
                <w:rFonts w:ascii="Times New Roman" w:hAnsi="Times New Roman" w:cs="Times New Roman"/>
                <w:b/>
              </w:rPr>
              <w:t>)</w:t>
            </w:r>
          </w:p>
          <w:p w14:paraId="237D1FC4" w14:textId="77777777" w:rsidR="007C1E2A" w:rsidRPr="00443945" w:rsidRDefault="007C1E2A" w:rsidP="00443945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E2A" w:rsidRPr="00443945" w14:paraId="6E48C9F1" w14:textId="77777777" w:rsidTr="00904FE5">
        <w:trPr>
          <w:trHeight w:val="70"/>
        </w:trPr>
        <w:tc>
          <w:tcPr>
            <w:tcW w:w="848" w:type="dxa"/>
            <w:vMerge/>
            <w:shd w:val="clear" w:color="auto" w:fill="auto"/>
          </w:tcPr>
          <w:p w14:paraId="1680C2C8" w14:textId="77777777" w:rsidR="007C1E2A" w:rsidRPr="00443945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64BD35DD" w14:textId="77777777" w:rsidR="007C1E2A" w:rsidRPr="00443945" w:rsidRDefault="007C1E2A" w:rsidP="0044394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9C85CDD" w14:textId="77777777" w:rsidR="007C1E2A" w:rsidRPr="00443945" w:rsidRDefault="007C1E2A" w:rsidP="0044394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69F749C" w14:textId="77777777" w:rsidR="007C1E2A" w:rsidRPr="00443945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3945">
              <w:rPr>
                <w:rFonts w:ascii="Times New Roman" w:hAnsi="Times New Roman" w:cs="Times New Roman"/>
                <w:b/>
              </w:rPr>
              <w:t>без НДС</w:t>
            </w:r>
          </w:p>
        </w:tc>
        <w:tc>
          <w:tcPr>
            <w:tcW w:w="1842" w:type="dxa"/>
            <w:shd w:val="clear" w:color="auto" w:fill="auto"/>
          </w:tcPr>
          <w:p w14:paraId="4E4954D8" w14:textId="77777777" w:rsidR="007C1E2A" w:rsidRPr="00443945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3945">
              <w:rPr>
                <w:rFonts w:ascii="Times New Roman" w:hAnsi="Times New Roman" w:cs="Times New Roman"/>
                <w:b/>
              </w:rPr>
              <w:t>для населения с НДС</w:t>
            </w:r>
          </w:p>
        </w:tc>
      </w:tr>
      <w:tr w:rsidR="007C1E2A" w:rsidRPr="0030223F" w14:paraId="1214A620" w14:textId="77777777" w:rsidTr="00443945">
        <w:trPr>
          <w:trHeight w:val="361"/>
        </w:trPr>
        <w:tc>
          <w:tcPr>
            <w:tcW w:w="848" w:type="dxa"/>
            <w:vMerge w:val="restart"/>
            <w:shd w:val="clear" w:color="auto" w:fill="auto"/>
          </w:tcPr>
          <w:p w14:paraId="79781CD5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0" w:type="dxa"/>
            <w:gridSpan w:val="4"/>
            <w:shd w:val="clear" w:color="auto" w:fill="auto"/>
            <w:vAlign w:val="center"/>
          </w:tcPr>
          <w:p w14:paraId="0FF70201" w14:textId="77777777" w:rsidR="007C1E2A" w:rsidRPr="0030223F" w:rsidRDefault="007C1E2A" w:rsidP="0044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Кавказский завод ЖБШ – филиал АО «БЭТ», Гулькевичский район</w:t>
            </w:r>
          </w:p>
        </w:tc>
      </w:tr>
      <w:tr w:rsidR="007C1E2A" w:rsidRPr="0030223F" w14:paraId="1A6E4DEF" w14:textId="77777777" w:rsidTr="00904FE5">
        <w:trPr>
          <w:trHeight w:hRule="exact" w:val="284"/>
        </w:trPr>
        <w:tc>
          <w:tcPr>
            <w:tcW w:w="848" w:type="dxa"/>
            <w:vMerge/>
            <w:shd w:val="clear" w:color="auto" w:fill="auto"/>
          </w:tcPr>
          <w:p w14:paraId="3D35D139" w14:textId="77777777" w:rsidR="007C1E2A" w:rsidRPr="0030223F" w:rsidRDefault="007C1E2A" w:rsidP="0044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4A84901" w14:textId="77777777" w:rsidR="007C1E2A" w:rsidRPr="0030223F" w:rsidRDefault="007C1E2A" w:rsidP="0044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с 01.01.2024 по 30.06.2024</w:t>
            </w:r>
          </w:p>
        </w:tc>
        <w:tc>
          <w:tcPr>
            <w:tcW w:w="2127" w:type="dxa"/>
            <w:shd w:val="clear" w:color="auto" w:fill="auto"/>
          </w:tcPr>
          <w:p w14:paraId="57058846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10,55</w:t>
            </w:r>
          </w:p>
        </w:tc>
        <w:tc>
          <w:tcPr>
            <w:tcW w:w="1701" w:type="dxa"/>
          </w:tcPr>
          <w:p w14:paraId="0A49C844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842" w:type="dxa"/>
          </w:tcPr>
          <w:p w14:paraId="4B947C38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17,71</w:t>
            </w:r>
          </w:p>
        </w:tc>
      </w:tr>
      <w:tr w:rsidR="007C1E2A" w:rsidRPr="0030223F" w14:paraId="6557158F" w14:textId="77777777" w:rsidTr="00904FE5">
        <w:trPr>
          <w:trHeight w:hRule="exact" w:val="284"/>
        </w:trPr>
        <w:tc>
          <w:tcPr>
            <w:tcW w:w="848" w:type="dxa"/>
            <w:vMerge/>
            <w:shd w:val="clear" w:color="auto" w:fill="auto"/>
          </w:tcPr>
          <w:p w14:paraId="14B07848" w14:textId="77777777" w:rsidR="007C1E2A" w:rsidRPr="0030223F" w:rsidRDefault="007C1E2A" w:rsidP="0044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1032D4F" w14:textId="77777777" w:rsidR="007C1E2A" w:rsidRPr="0030223F" w:rsidRDefault="007C1E2A" w:rsidP="0044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с 01.07.2024 по 31.12.2024</w:t>
            </w:r>
          </w:p>
        </w:tc>
        <w:tc>
          <w:tcPr>
            <w:tcW w:w="2127" w:type="dxa"/>
            <w:shd w:val="clear" w:color="auto" w:fill="auto"/>
          </w:tcPr>
          <w:p w14:paraId="01EE10A9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701" w:type="dxa"/>
          </w:tcPr>
          <w:p w14:paraId="2501D885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1842" w:type="dxa"/>
          </w:tcPr>
          <w:p w14:paraId="52DC37D7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19,40</w:t>
            </w:r>
          </w:p>
        </w:tc>
      </w:tr>
      <w:tr w:rsidR="007C1E2A" w:rsidRPr="0030223F" w14:paraId="27E43DA5" w14:textId="77777777" w:rsidTr="00904FE5">
        <w:trPr>
          <w:trHeight w:hRule="exact" w:val="284"/>
        </w:trPr>
        <w:tc>
          <w:tcPr>
            <w:tcW w:w="848" w:type="dxa"/>
            <w:vMerge/>
            <w:shd w:val="clear" w:color="auto" w:fill="auto"/>
          </w:tcPr>
          <w:p w14:paraId="58E302B6" w14:textId="77777777" w:rsidR="007C1E2A" w:rsidRPr="0030223F" w:rsidRDefault="007C1E2A" w:rsidP="0044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7EBF250" w14:textId="77777777" w:rsidR="007C1E2A" w:rsidRPr="0030223F" w:rsidRDefault="007C1E2A" w:rsidP="0044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с 01.01.2025 по 30.06.2025</w:t>
            </w:r>
          </w:p>
        </w:tc>
        <w:tc>
          <w:tcPr>
            <w:tcW w:w="2127" w:type="dxa"/>
            <w:shd w:val="clear" w:color="auto" w:fill="auto"/>
          </w:tcPr>
          <w:p w14:paraId="51BB93A5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701" w:type="dxa"/>
          </w:tcPr>
          <w:p w14:paraId="241BFDB4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1842" w:type="dxa"/>
          </w:tcPr>
          <w:p w14:paraId="60E0B748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19,40</w:t>
            </w:r>
          </w:p>
        </w:tc>
      </w:tr>
      <w:tr w:rsidR="007C1E2A" w:rsidRPr="0030223F" w14:paraId="6383DEB9" w14:textId="77777777" w:rsidTr="00904FE5">
        <w:trPr>
          <w:trHeight w:hRule="exact" w:val="284"/>
        </w:trPr>
        <w:tc>
          <w:tcPr>
            <w:tcW w:w="848" w:type="dxa"/>
            <w:vMerge/>
            <w:shd w:val="clear" w:color="auto" w:fill="auto"/>
          </w:tcPr>
          <w:p w14:paraId="7A1D9969" w14:textId="77777777" w:rsidR="007C1E2A" w:rsidRPr="0030223F" w:rsidRDefault="007C1E2A" w:rsidP="0044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C93535E" w14:textId="77777777" w:rsidR="007C1E2A" w:rsidRPr="0030223F" w:rsidRDefault="007C1E2A" w:rsidP="0044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с 01.07.2025 по 31.12.2025</w:t>
            </w:r>
          </w:p>
        </w:tc>
        <w:tc>
          <w:tcPr>
            <w:tcW w:w="2127" w:type="dxa"/>
            <w:shd w:val="clear" w:color="auto" w:fill="auto"/>
          </w:tcPr>
          <w:p w14:paraId="1AF231AA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15,89</w:t>
            </w:r>
          </w:p>
        </w:tc>
        <w:tc>
          <w:tcPr>
            <w:tcW w:w="1701" w:type="dxa"/>
          </w:tcPr>
          <w:p w14:paraId="58680B8A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16,59</w:t>
            </w:r>
          </w:p>
        </w:tc>
        <w:tc>
          <w:tcPr>
            <w:tcW w:w="1842" w:type="dxa"/>
          </w:tcPr>
          <w:p w14:paraId="2A8FA399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19,91</w:t>
            </w:r>
          </w:p>
        </w:tc>
      </w:tr>
      <w:tr w:rsidR="007C1E2A" w:rsidRPr="0030223F" w14:paraId="01411F76" w14:textId="77777777" w:rsidTr="00904FE5">
        <w:trPr>
          <w:trHeight w:hRule="exact" w:val="284"/>
        </w:trPr>
        <w:tc>
          <w:tcPr>
            <w:tcW w:w="848" w:type="dxa"/>
            <w:vMerge/>
            <w:shd w:val="clear" w:color="auto" w:fill="auto"/>
          </w:tcPr>
          <w:p w14:paraId="55045D9C" w14:textId="77777777" w:rsidR="007C1E2A" w:rsidRPr="0030223F" w:rsidRDefault="007C1E2A" w:rsidP="0044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238813EC" w14:textId="77777777" w:rsidR="007C1E2A" w:rsidRPr="0030223F" w:rsidRDefault="007C1E2A" w:rsidP="0044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с 01.01.2026 по 30.06.2026</w:t>
            </w:r>
          </w:p>
        </w:tc>
        <w:tc>
          <w:tcPr>
            <w:tcW w:w="2127" w:type="dxa"/>
            <w:shd w:val="clear" w:color="auto" w:fill="auto"/>
          </w:tcPr>
          <w:p w14:paraId="36710DF1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15,89</w:t>
            </w:r>
          </w:p>
        </w:tc>
        <w:tc>
          <w:tcPr>
            <w:tcW w:w="1701" w:type="dxa"/>
          </w:tcPr>
          <w:p w14:paraId="2A309BC9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16,59</w:t>
            </w:r>
          </w:p>
        </w:tc>
        <w:tc>
          <w:tcPr>
            <w:tcW w:w="1842" w:type="dxa"/>
          </w:tcPr>
          <w:p w14:paraId="25D54191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19,91</w:t>
            </w:r>
          </w:p>
        </w:tc>
      </w:tr>
      <w:tr w:rsidR="007C1E2A" w:rsidRPr="0030223F" w14:paraId="47132816" w14:textId="77777777" w:rsidTr="00904FE5">
        <w:trPr>
          <w:trHeight w:hRule="exact" w:val="284"/>
        </w:trPr>
        <w:tc>
          <w:tcPr>
            <w:tcW w:w="848" w:type="dxa"/>
            <w:vMerge/>
            <w:shd w:val="clear" w:color="auto" w:fill="auto"/>
          </w:tcPr>
          <w:p w14:paraId="3A60A5CB" w14:textId="77777777" w:rsidR="007C1E2A" w:rsidRPr="0030223F" w:rsidRDefault="007C1E2A" w:rsidP="0044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28C531DE" w14:textId="77777777" w:rsidR="007C1E2A" w:rsidRPr="0030223F" w:rsidRDefault="007C1E2A" w:rsidP="0044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с 01.07.2026 по 31.12.2026</w:t>
            </w:r>
          </w:p>
        </w:tc>
        <w:tc>
          <w:tcPr>
            <w:tcW w:w="2127" w:type="dxa"/>
            <w:shd w:val="clear" w:color="auto" w:fill="auto"/>
          </w:tcPr>
          <w:p w14:paraId="3016DDC7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701" w:type="dxa"/>
          </w:tcPr>
          <w:p w14:paraId="7846E3BF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17,11</w:t>
            </w:r>
          </w:p>
        </w:tc>
        <w:tc>
          <w:tcPr>
            <w:tcW w:w="1842" w:type="dxa"/>
          </w:tcPr>
          <w:p w14:paraId="529C0907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20,53</w:t>
            </w:r>
          </w:p>
        </w:tc>
      </w:tr>
      <w:tr w:rsidR="007C1E2A" w:rsidRPr="0030223F" w14:paraId="2A4DBDE4" w14:textId="77777777" w:rsidTr="00904FE5">
        <w:trPr>
          <w:trHeight w:hRule="exact" w:val="284"/>
        </w:trPr>
        <w:tc>
          <w:tcPr>
            <w:tcW w:w="848" w:type="dxa"/>
            <w:vMerge/>
            <w:shd w:val="clear" w:color="auto" w:fill="auto"/>
          </w:tcPr>
          <w:p w14:paraId="44F5A5F7" w14:textId="77777777" w:rsidR="007C1E2A" w:rsidRPr="0030223F" w:rsidRDefault="007C1E2A" w:rsidP="0044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EECC3A2" w14:textId="77777777" w:rsidR="007C1E2A" w:rsidRPr="0030223F" w:rsidRDefault="007C1E2A" w:rsidP="0044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с 01.01.2027 по 30.06.2027</w:t>
            </w:r>
          </w:p>
        </w:tc>
        <w:tc>
          <w:tcPr>
            <w:tcW w:w="2127" w:type="dxa"/>
            <w:shd w:val="clear" w:color="auto" w:fill="auto"/>
          </w:tcPr>
          <w:p w14:paraId="7C19DB97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701" w:type="dxa"/>
          </w:tcPr>
          <w:p w14:paraId="070A2379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17,11</w:t>
            </w:r>
          </w:p>
        </w:tc>
        <w:tc>
          <w:tcPr>
            <w:tcW w:w="1842" w:type="dxa"/>
          </w:tcPr>
          <w:p w14:paraId="2AFF96ED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20,53</w:t>
            </w:r>
          </w:p>
        </w:tc>
      </w:tr>
      <w:tr w:rsidR="007C1E2A" w:rsidRPr="0030223F" w14:paraId="484F84BF" w14:textId="77777777" w:rsidTr="00904FE5">
        <w:trPr>
          <w:trHeight w:hRule="exact" w:val="284"/>
        </w:trPr>
        <w:tc>
          <w:tcPr>
            <w:tcW w:w="848" w:type="dxa"/>
            <w:vMerge/>
            <w:shd w:val="clear" w:color="auto" w:fill="auto"/>
          </w:tcPr>
          <w:p w14:paraId="037AABB9" w14:textId="77777777" w:rsidR="007C1E2A" w:rsidRPr="0030223F" w:rsidRDefault="007C1E2A" w:rsidP="0044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41A8E29" w14:textId="77777777" w:rsidR="007C1E2A" w:rsidRPr="0030223F" w:rsidRDefault="007C1E2A" w:rsidP="0044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с 01.07.2027 по 31.12.2027</w:t>
            </w:r>
          </w:p>
        </w:tc>
        <w:tc>
          <w:tcPr>
            <w:tcW w:w="2127" w:type="dxa"/>
            <w:shd w:val="clear" w:color="auto" w:fill="auto"/>
          </w:tcPr>
          <w:p w14:paraId="59CC65FA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1701" w:type="dxa"/>
          </w:tcPr>
          <w:p w14:paraId="117112AC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17,56</w:t>
            </w:r>
          </w:p>
        </w:tc>
        <w:tc>
          <w:tcPr>
            <w:tcW w:w="1842" w:type="dxa"/>
          </w:tcPr>
          <w:p w14:paraId="39E604B6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21,07</w:t>
            </w:r>
          </w:p>
        </w:tc>
      </w:tr>
      <w:tr w:rsidR="007C1E2A" w:rsidRPr="0030223F" w14:paraId="64A42BD1" w14:textId="77777777" w:rsidTr="00904FE5">
        <w:trPr>
          <w:trHeight w:hRule="exact" w:val="284"/>
        </w:trPr>
        <w:tc>
          <w:tcPr>
            <w:tcW w:w="848" w:type="dxa"/>
            <w:vMerge/>
            <w:shd w:val="clear" w:color="auto" w:fill="auto"/>
          </w:tcPr>
          <w:p w14:paraId="2DA469EE" w14:textId="77777777" w:rsidR="007C1E2A" w:rsidRPr="0030223F" w:rsidRDefault="007C1E2A" w:rsidP="0044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780A16F" w14:textId="77777777" w:rsidR="007C1E2A" w:rsidRPr="0030223F" w:rsidRDefault="007C1E2A" w:rsidP="004439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с 01.01.2028 по 30.06.2028</w:t>
            </w:r>
          </w:p>
        </w:tc>
        <w:tc>
          <w:tcPr>
            <w:tcW w:w="2127" w:type="dxa"/>
            <w:shd w:val="clear" w:color="auto" w:fill="auto"/>
          </w:tcPr>
          <w:p w14:paraId="3CBDEE39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17,23</w:t>
            </w:r>
          </w:p>
        </w:tc>
        <w:tc>
          <w:tcPr>
            <w:tcW w:w="1701" w:type="dxa"/>
          </w:tcPr>
          <w:p w14:paraId="5D68E4CF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17,56</w:t>
            </w:r>
          </w:p>
        </w:tc>
        <w:tc>
          <w:tcPr>
            <w:tcW w:w="1842" w:type="dxa"/>
          </w:tcPr>
          <w:p w14:paraId="1C1ECCD1" w14:textId="77777777" w:rsidR="007C1E2A" w:rsidRPr="0030223F" w:rsidRDefault="007C1E2A" w:rsidP="00443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21,07</w:t>
            </w:r>
          </w:p>
        </w:tc>
      </w:tr>
      <w:tr w:rsidR="007C1E2A" w:rsidRPr="0030223F" w14:paraId="1DC550DA" w14:textId="77777777" w:rsidTr="00904FE5">
        <w:trPr>
          <w:trHeight w:hRule="exact" w:val="284"/>
        </w:trPr>
        <w:tc>
          <w:tcPr>
            <w:tcW w:w="848" w:type="dxa"/>
            <w:vMerge/>
            <w:shd w:val="clear" w:color="auto" w:fill="auto"/>
          </w:tcPr>
          <w:p w14:paraId="0931CC1E" w14:textId="77777777" w:rsidR="007C1E2A" w:rsidRPr="0030223F" w:rsidRDefault="007C1E2A" w:rsidP="0090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670508C" w14:textId="77777777" w:rsidR="007C1E2A" w:rsidRPr="0030223F" w:rsidRDefault="007C1E2A" w:rsidP="0090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с 01.07.2028 по 31.12.2028</w:t>
            </w:r>
          </w:p>
        </w:tc>
        <w:tc>
          <w:tcPr>
            <w:tcW w:w="2127" w:type="dxa"/>
            <w:shd w:val="clear" w:color="auto" w:fill="auto"/>
          </w:tcPr>
          <w:p w14:paraId="2DCEE6CC" w14:textId="77777777" w:rsidR="007C1E2A" w:rsidRPr="0030223F" w:rsidRDefault="007C1E2A" w:rsidP="0090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17,85</w:t>
            </w:r>
          </w:p>
        </w:tc>
        <w:tc>
          <w:tcPr>
            <w:tcW w:w="1701" w:type="dxa"/>
          </w:tcPr>
          <w:p w14:paraId="7578F513" w14:textId="77777777" w:rsidR="007C1E2A" w:rsidRPr="0030223F" w:rsidRDefault="007C1E2A" w:rsidP="0090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1842" w:type="dxa"/>
          </w:tcPr>
          <w:p w14:paraId="3C5ED95B" w14:textId="77777777" w:rsidR="007C1E2A" w:rsidRPr="0030223F" w:rsidRDefault="007C1E2A" w:rsidP="0090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3F">
              <w:rPr>
                <w:rFonts w:ascii="Times New Roman" w:hAnsi="Times New Roman" w:cs="Times New Roman"/>
                <w:sz w:val="24"/>
                <w:szCs w:val="24"/>
              </w:rPr>
              <w:t>22,79</w:t>
            </w:r>
          </w:p>
        </w:tc>
      </w:tr>
    </w:tbl>
    <w:p w14:paraId="35BB780A" w14:textId="77777777" w:rsidR="00CA7C80" w:rsidRPr="00443945" w:rsidRDefault="00CA7C80">
      <w:pPr>
        <w:rPr>
          <w:rFonts w:ascii="Times New Roman" w:hAnsi="Times New Roman" w:cs="Times New Roman"/>
        </w:rPr>
      </w:pPr>
    </w:p>
    <w:p w14:paraId="73F8DDFD" w14:textId="77777777" w:rsidR="007C1E2A" w:rsidRPr="00443945" w:rsidRDefault="007C1E2A" w:rsidP="00443945">
      <w:pPr>
        <w:ind w:firstLine="709"/>
        <w:jc w:val="both"/>
        <w:rPr>
          <w:rFonts w:ascii="Times New Roman" w:hAnsi="Times New Roman" w:cs="Times New Roman"/>
        </w:rPr>
      </w:pPr>
      <w:r w:rsidRPr="004439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Приказ департамента государственного регулирования тарифов Краснодарского края от</w:t>
      </w:r>
      <w:r w:rsidR="00443945" w:rsidRPr="004439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4439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</w:t>
      </w:r>
      <w:r w:rsidR="00443945" w:rsidRPr="004439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4439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декабря 2023 года №</w:t>
      </w:r>
      <w:r w:rsidR="00443945" w:rsidRPr="004439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4439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283/2023-ВК «Об установлении тарифов на </w:t>
      </w:r>
      <w:r w:rsidR="00443945" w:rsidRPr="004439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</w:t>
      </w:r>
      <w:r w:rsidRPr="0044394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питьевую воду и водоотведение» официально опубликован на сайте https://rek.krasnodar.ru/documents/npa/kholodnoe-vodosnabzhenie-vodootvedenie/148989</w:t>
      </w:r>
    </w:p>
    <w:sectPr w:rsidR="007C1E2A" w:rsidRPr="0044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2A"/>
    <w:rsid w:val="0030223F"/>
    <w:rsid w:val="00443945"/>
    <w:rsid w:val="00587A48"/>
    <w:rsid w:val="007C1E2A"/>
    <w:rsid w:val="008E34EB"/>
    <w:rsid w:val="00CA7C80"/>
    <w:rsid w:val="00D0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EE75"/>
  <w15:chartTrackingRefBased/>
  <w15:docId w15:val="{39895FF6-489B-4603-8032-810C24CC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C1E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1E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1E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1E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Кавказ - Ловинский Дмитрий Юрьевич</dc:creator>
  <cp:keywords/>
  <dc:description/>
  <cp:lastModifiedBy>Трошкина Екатерина Александровна</cp:lastModifiedBy>
  <cp:revision>4</cp:revision>
  <dcterms:created xsi:type="dcterms:W3CDTF">2023-12-14T07:46:00Z</dcterms:created>
  <dcterms:modified xsi:type="dcterms:W3CDTF">2023-12-18T13:27:00Z</dcterms:modified>
</cp:coreProperties>
</file>